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Beard Charles Jr.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500 11TH AVENUE NORTH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850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NASHVILLE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37203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HEALTHSTREAM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HSTM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Holding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1,249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1,249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1,249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1,249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acquired on vesting of restricted share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share unit (RSU) represents the contingent right to receive one share of common stock upon vesting of the unit.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RSU's are subject to a three year vesting schedule, contingent upon continued service at the time of vesting. The RSU's vest annually beginning May 29, 2026 in three equal installments.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Not applicable.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Charles E. Beard Jr.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08439" TargetMode="External"/><Relationship Id="rId5" Type="http://schemas.openxmlformats.org/officeDocument/2006/relationships/hyperlink" Target="http://www.sec.gov/cgi-bin/browse-edgar?action=getcompany&amp;CIK=000109556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641</Words>
  <Characters>3434</Characters>
  <CharactersWithSpaces>4005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